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EF06" w14:textId="6D149AC4" w:rsidR="00D563A6" w:rsidRDefault="006E3E6A" w:rsidP="006E3E6A">
      <w:pPr>
        <w:shd w:val="clear" w:color="auto" w:fill="FFFFFF"/>
        <w:spacing w:before="105" w:after="105" w:line="435" w:lineRule="atLeast"/>
        <w:ind w:left="720"/>
        <w:jc w:val="both"/>
        <w:rPr>
          <w:rFonts w:ascii="Times New Roman" w:hAnsi="Times New Roman" w:cs="Times New Roman"/>
          <w:color w:val="333333"/>
          <w:sz w:val="24"/>
          <w:szCs w:val="24"/>
          <w:lang w:val="lt-LT"/>
        </w:rPr>
      </w:pPr>
      <w:bookmarkStart w:id="0" w:name="_GoBack"/>
      <w:bookmarkEnd w:id="0"/>
      <w:r>
        <w:rPr>
          <w:rFonts w:ascii="Times New Roman" w:eastAsia="Times New Roman" w:hAnsi="Times New Roman" w:cs="Times New Roman"/>
          <w:color w:val="333333"/>
          <w:sz w:val="24"/>
          <w:szCs w:val="24"/>
          <w:shd w:val="clear" w:color="auto" w:fill="FFFFFF"/>
          <w:lang w:val="lt-LT"/>
        </w:rPr>
        <w:t xml:space="preserve">          </w:t>
      </w:r>
      <w:r w:rsidR="00893EC1">
        <w:rPr>
          <w:rFonts w:ascii="Times New Roman" w:hAnsi="Times New Roman" w:cs="Times New Roman"/>
          <w:noProof/>
          <w:color w:val="333333"/>
          <w:sz w:val="24"/>
          <w:szCs w:val="24"/>
          <w:lang w:val="lt-LT"/>
        </w:rPr>
        <w:drawing>
          <wp:anchor distT="0" distB="0" distL="114300" distR="114300" simplePos="0" relativeHeight="251659264" behindDoc="1" locked="0" layoutInCell="1" allowOverlap="1" wp14:anchorId="4E5306CD" wp14:editId="073C68B2">
            <wp:simplePos x="0" y="0"/>
            <wp:positionH relativeFrom="column">
              <wp:posOffset>457200</wp:posOffset>
            </wp:positionH>
            <wp:positionV relativeFrom="paragraph">
              <wp:posOffset>617220</wp:posOffset>
            </wp:positionV>
            <wp:extent cx="5547360" cy="3713480"/>
            <wp:effectExtent l="0" t="0" r="0" b="1270"/>
            <wp:wrapTight wrapText="bothSides">
              <wp:wrapPolygon edited="0">
                <wp:start x="0" y="0"/>
                <wp:lineTo x="0" y="21497"/>
                <wp:lineTo x="21511" y="21497"/>
                <wp:lineTo x="21511"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547360" cy="3713480"/>
                    </a:xfrm>
                    <a:prstGeom prst="rect">
                      <a:avLst/>
                    </a:prstGeom>
                  </pic:spPr>
                </pic:pic>
              </a:graphicData>
            </a:graphic>
          </wp:anchor>
        </w:drawing>
      </w:r>
      <w:r w:rsidR="00893EC1" w:rsidRPr="006E3E6A">
        <w:rPr>
          <w:rFonts w:ascii="Times New Roman" w:eastAsia="Times New Roman" w:hAnsi="Times New Roman" w:cs="Times New Roman"/>
          <w:color w:val="333333"/>
          <w:sz w:val="24"/>
          <w:szCs w:val="24"/>
          <w:shd w:val="clear" w:color="auto" w:fill="FFFFFF"/>
          <w:lang w:val="lt-LT"/>
        </w:rPr>
        <w:t xml:space="preserve"> </w:t>
      </w:r>
      <w:r w:rsidR="000A5031" w:rsidRPr="006E3E6A">
        <w:rPr>
          <w:rFonts w:ascii="Times New Roman" w:eastAsia="Times New Roman" w:hAnsi="Times New Roman" w:cs="Times New Roman"/>
          <w:color w:val="333333"/>
          <w:sz w:val="24"/>
          <w:szCs w:val="24"/>
          <w:shd w:val="clear" w:color="auto" w:fill="FFFFFF"/>
          <w:lang w:val="lt-LT"/>
        </w:rPr>
        <w:t>Artėja gražiausios metų šventės – Šv. Kalėdos ir Naujieji metai</w:t>
      </w:r>
      <w:r w:rsidR="00677715">
        <w:rPr>
          <w:rFonts w:ascii="Times New Roman" w:eastAsia="Times New Roman" w:hAnsi="Times New Roman" w:cs="Times New Roman"/>
          <w:color w:val="333333"/>
          <w:sz w:val="24"/>
          <w:szCs w:val="24"/>
          <w:shd w:val="clear" w:color="auto" w:fill="FFFFFF"/>
          <w:lang w:val="lt-LT"/>
        </w:rPr>
        <w:t>...</w:t>
      </w:r>
      <w:r w:rsidR="000A5031" w:rsidRPr="006E3E6A">
        <w:rPr>
          <w:rFonts w:ascii="Times New Roman" w:eastAsia="Times New Roman" w:hAnsi="Times New Roman" w:cs="Times New Roman"/>
          <w:color w:val="333333"/>
          <w:sz w:val="24"/>
          <w:szCs w:val="24"/>
          <w:shd w:val="clear" w:color="auto" w:fill="FFFFFF"/>
          <w:lang w:val="lt-LT"/>
        </w:rPr>
        <w:t>. Daugelis nori pradžiuginti kitus bei paįvairinti šventes pirotechnikos priemonėmis. Dar šventėms neprasidėjus, girdimi fejerverkų ir petardų poškėjimai, deja, neatsargiai elgiantis su jais, kartais  sužalojami praeiviai ar juos paleidę asmenys. Kasmet dėl neatsargaus elgesio su šiomis priemonėmis nukenčia nemažai žmonių, o didžiausią nukentėjusiųjų dalį sudaro vaikai ir paaugliai.</w:t>
      </w:r>
      <w:r w:rsidR="00D563A6" w:rsidRPr="006E3E6A">
        <w:rPr>
          <w:rFonts w:ascii="Times New Roman" w:eastAsia="Times New Roman" w:hAnsi="Times New Roman" w:cs="Times New Roman"/>
          <w:color w:val="333333"/>
          <w:sz w:val="24"/>
          <w:szCs w:val="24"/>
          <w:shd w:val="clear" w:color="auto" w:fill="FFFFFF"/>
          <w:lang w:val="lt-LT"/>
        </w:rPr>
        <w:t xml:space="preserve"> </w:t>
      </w:r>
      <w:r w:rsidR="00D563A6" w:rsidRPr="006E3E6A">
        <w:rPr>
          <w:rFonts w:ascii="Times New Roman" w:eastAsia="Times New Roman" w:hAnsi="Times New Roman" w:cs="Times New Roman"/>
          <w:color w:val="333333"/>
          <w:sz w:val="24"/>
          <w:szCs w:val="24"/>
          <w:lang w:val="lt-LT"/>
        </w:rPr>
        <w:t>Savivaldybės civilinės saugos atstovai linkė</w:t>
      </w:r>
      <w:r w:rsidR="00CB742E" w:rsidRPr="006E3E6A">
        <w:rPr>
          <w:rFonts w:ascii="Times New Roman" w:eastAsia="Times New Roman" w:hAnsi="Times New Roman" w:cs="Times New Roman"/>
          <w:color w:val="333333"/>
          <w:sz w:val="24"/>
          <w:szCs w:val="24"/>
          <w:lang w:val="lt-LT"/>
        </w:rPr>
        <w:t>dami</w:t>
      </w:r>
      <w:r w:rsidR="00D563A6" w:rsidRPr="006E3E6A">
        <w:rPr>
          <w:rFonts w:ascii="Times New Roman" w:eastAsia="Times New Roman" w:hAnsi="Times New Roman" w:cs="Times New Roman"/>
          <w:color w:val="333333"/>
          <w:sz w:val="24"/>
          <w:szCs w:val="24"/>
          <w:lang w:val="lt-LT"/>
        </w:rPr>
        <w:t xml:space="preserve"> išvengti nelaimių, saugiai sutikti šventes</w:t>
      </w:r>
      <w:r w:rsidR="00CB742E" w:rsidRPr="006E3E6A">
        <w:rPr>
          <w:rFonts w:ascii="Times New Roman" w:eastAsia="Times New Roman" w:hAnsi="Times New Roman" w:cs="Times New Roman"/>
          <w:color w:val="333333"/>
          <w:sz w:val="24"/>
          <w:szCs w:val="24"/>
          <w:lang w:val="lt-LT"/>
        </w:rPr>
        <w:t>,</w:t>
      </w:r>
      <w:r w:rsidR="00D563A6" w:rsidRPr="006E3E6A">
        <w:rPr>
          <w:rFonts w:ascii="Times New Roman" w:eastAsia="Times New Roman" w:hAnsi="Times New Roman" w:cs="Times New Roman"/>
          <w:color w:val="333333"/>
          <w:sz w:val="24"/>
          <w:szCs w:val="24"/>
          <w:lang w:val="lt-LT"/>
        </w:rPr>
        <w:t xml:space="preserve"> </w:t>
      </w:r>
      <w:r w:rsidR="00CB742E" w:rsidRPr="006E3E6A">
        <w:rPr>
          <w:rFonts w:ascii="Times New Roman" w:eastAsia="Times New Roman" w:hAnsi="Times New Roman" w:cs="Times New Roman"/>
          <w:color w:val="333333"/>
          <w:sz w:val="24"/>
          <w:szCs w:val="24"/>
          <w:lang w:val="lt-LT"/>
        </w:rPr>
        <w:t xml:space="preserve">primena, kad </w:t>
      </w:r>
      <w:r w:rsidR="00D563A6" w:rsidRPr="006E3E6A">
        <w:rPr>
          <w:rFonts w:ascii="Times New Roman" w:hAnsi="Times New Roman" w:cs="Times New Roman"/>
          <w:color w:val="333333"/>
          <w:sz w:val="24"/>
          <w:szCs w:val="24"/>
          <w:lang w:val="lt-LT"/>
        </w:rPr>
        <w:t>negalima pirotechnikos priemonių pirkti turgavietėse, kioskuose ar savivaldybės uždraustose vietose, nevalia naudoti savadarbių pirotechnikos gaminių ir jokiu būdu nebandyti patiems pasigaminti, nes visa tai ir sukelia skaudžiausių nelaimių</w:t>
      </w:r>
      <w:r w:rsidR="00885FCE" w:rsidRPr="006E3E6A">
        <w:rPr>
          <w:rFonts w:ascii="Times New Roman" w:hAnsi="Times New Roman" w:cs="Times New Roman"/>
          <w:color w:val="333333"/>
          <w:sz w:val="24"/>
          <w:szCs w:val="24"/>
          <w:lang w:val="lt-LT"/>
        </w:rPr>
        <w:t>, o sukelti sužalojimai sunkiai gyja</w:t>
      </w:r>
      <w:r w:rsidR="00D563A6" w:rsidRPr="006E3E6A">
        <w:rPr>
          <w:rFonts w:ascii="Times New Roman" w:hAnsi="Times New Roman" w:cs="Times New Roman"/>
          <w:color w:val="333333"/>
          <w:sz w:val="24"/>
          <w:szCs w:val="24"/>
          <w:lang w:val="lt-LT"/>
        </w:rPr>
        <w:t>.</w:t>
      </w:r>
      <w:r w:rsidR="00885FCE" w:rsidRPr="006E3E6A">
        <w:rPr>
          <w:rFonts w:ascii="Times New Roman" w:hAnsi="Times New Roman" w:cs="Times New Roman"/>
          <w:color w:val="333333"/>
          <w:sz w:val="24"/>
          <w:szCs w:val="24"/>
          <w:lang w:val="lt-LT"/>
        </w:rPr>
        <w:t xml:space="preserve"> </w:t>
      </w:r>
      <w:r w:rsidR="00885FCE" w:rsidRPr="006E3E6A">
        <w:rPr>
          <w:rFonts w:ascii="Times New Roman" w:hAnsi="Times New Roman" w:cs="Times New Roman"/>
          <w:color w:val="444444"/>
          <w:spacing w:val="2"/>
          <w:sz w:val="24"/>
          <w:szCs w:val="24"/>
          <w:shd w:val="clear" w:color="auto" w:fill="FFFFFF"/>
          <w:lang w:val="lt-LT"/>
        </w:rPr>
        <w:t>Asmenims, leidžiantiems fejerverkus, patartina dėvėti apsauginius akinius, nes pagal JAV atliktus tyrimus, apie 40 proc. sužalojimų patiriama galvos srityje – tai akys, veidas, ausys, dar apie 40 proc. sudaro rankų ir pirštų sužalojimai.</w:t>
      </w:r>
      <w:r w:rsidR="00885FCE" w:rsidRPr="006E3E6A">
        <w:rPr>
          <w:rFonts w:ascii="Times New Roman" w:eastAsia="Times New Roman" w:hAnsi="Times New Roman" w:cs="Times New Roman"/>
          <w:color w:val="444444"/>
          <w:spacing w:val="2"/>
          <w:sz w:val="24"/>
          <w:szCs w:val="24"/>
          <w:lang w:val="lt-LT" w:eastAsia="lt-LT"/>
        </w:rPr>
        <w:t xml:space="preserve"> L</w:t>
      </w:r>
      <w:r w:rsidR="00885FCE" w:rsidRPr="00885FCE">
        <w:rPr>
          <w:rFonts w:ascii="Times New Roman" w:eastAsia="Times New Roman" w:hAnsi="Times New Roman" w:cs="Times New Roman"/>
          <w:color w:val="444444"/>
          <w:spacing w:val="2"/>
          <w:sz w:val="24"/>
          <w:szCs w:val="24"/>
          <w:lang w:val="lt-LT" w:eastAsia="lt-LT"/>
        </w:rPr>
        <w:t>abai svarbu naudoti pirotechnikos priemones tik griežtai laikantis gamintojo instrukcijų, todėl prieš naudojant fejerverkus, būtina išsiaiškinti, kaip tai daryti saugiai</w:t>
      </w:r>
      <w:r w:rsidR="000F2B62" w:rsidRPr="006E3E6A">
        <w:rPr>
          <w:rFonts w:ascii="Times New Roman" w:eastAsia="Times New Roman" w:hAnsi="Times New Roman" w:cs="Times New Roman"/>
          <w:color w:val="444444"/>
          <w:spacing w:val="2"/>
          <w:sz w:val="24"/>
          <w:szCs w:val="24"/>
          <w:lang w:val="lt-LT" w:eastAsia="lt-LT"/>
        </w:rPr>
        <w:t xml:space="preserve"> (ant pirotechnikos priemonės turi būti etiketė, kurioje lietuvių kalba </w:t>
      </w:r>
      <w:r w:rsidR="000F2B62" w:rsidRPr="006E3E6A">
        <w:rPr>
          <w:rFonts w:ascii="Times New Roman" w:eastAsia="Times New Roman" w:hAnsi="Times New Roman" w:cs="Times New Roman"/>
          <w:color w:val="444444"/>
          <w:spacing w:val="2"/>
          <w:sz w:val="24"/>
          <w:szCs w:val="24"/>
          <w:lang w:val="lt-LT" w:eastAsia="lt-LT"/>
        </w:rPr>
        <w:lastRenderedPageBreak/>
        <w:t>matomai, aiškiai ir nenutrinamai įrašytas gamintojo pavadinimas ir adresas, tipas, pirotechnikos priemonės, partijos ar serijos numeris, kategorija, pirotechninio mišinio bendra masė, amžius, nuo kurio galima įsigyti atitinkamą pirotechnikos priemonę, gaminio naudojimo instrukcija, mažiausias saugus atstumas iki pirotechnikos priemonės ją naudojant. N</w:t>
      </w:r>
      <w:r w:rsidR="00885FCE" w:rsidRPr="00885FCE">
        <w:rPr>
          <w:rFonts w:ascii="Times New Roman" w:eastAsia="Times New Roman" w:hAnsi="Times New Roman" w:cs="Times New Roman"/>
          <w:color w:val="444444"/>
          <w:spacing w:val="2"/>
          <w:sz w:val="24"/>
          <w:szCs w:val="24"/>
          <w:lang w:val="lt-LT" w:eastAsia="lt-LT"/>
        </w:rPr>
        <w:t>esuveikusių pirotechnikos priemonių negalima uždegti pakartotinai, prie jų nereikėtų artintis dar kurį laiką</w:t>
      </w:r>
      <w:r w:rsidR="000F2B62" w:rsidRPr="006E3E6A">
        <w:rPr>
          <w:rFonts w:ascii="Times New Roman" w:eastAsia="Times New Roman" w:hAnsi="Times New Roman" w:cs="Times New Roman"/>
          <w:color w:val="444444"/>
          <w:spacing w:val="2"/>
          <w:sz w:val="24"/>
          <w:szCs w:val="24"/>
          <w:lang w:val="lt-LT" w:eastAsia="lt-LT"/>
        </w:rPr>
        <w:t>,</w:t>
      </w:r>
      <w:r w:rsidR="00885FCE" w:rsidRPr="006E3E6A">
        <w:rPr>
          <w:rFonts w:ascii="Times New Roman" w:eastAsia="Times New Roman" w:hAnsi="Times New Roman" w:cs="Times New Roman"/>
          <w:color w:val="444444"/>
          <w:spacing w:val="2"/>
          <w:sz w:val="24"/>
          <w:szCs w:val="24"/>
          <w:lang w:val="lt-LT" w:eastAsia="lt-LT"/>
        </w:rPr>
        <w:t xml:space="preserve"> </w:t>
      </w:r>
      <w:r w:rsidR="000F2B62" w:rsidRPr="006E3E6A">
        <w:rPr>
          <w:rFonts w:ascii="Times New Roman" w:eastAsia="Times New Roman" w:hAnsi="Times New Roman" w:cs="Times New Roman"/>
          <w:color w:val="444444"/>
          <w:spacing w:val="2"/>
          <w:sz w:val="24"/>
          <w:szCs w:val="24"/>
          <w:lang w:val="lt-LT" w:eastAsia="lt-LT"/>
        </w:rPr>
        <w:t xml:space="preserve">neužsidegusį ar neiššovusį gaminį reikia panardinti į vandenį, įdėti į maišelį ir išmesti į šiukšlių konteinerį. </w:t>
      </w:r>
      <w:r w:rsidR="00CB742E" w:rsidRPr="006E3E6A">
        <w:rPr>
          <w:rFonts w:ascii="Times New Roman" w:hAnsi="Times New Roman" w:cs="Times New Roman"/>
          <w:color w:val="333333"/>
          <w:sz w:val="24"/>
          <w:szCs w:val="24"/>
          <w:lang w:val="lt-LT"/>
        </w:rPr>
        <w:t>N</w:t>
      </w:r>
      <w:r w:rsidR="00D563A6" w:rsidRPr="006E3E6A">
        <w:rPr>
          <w:rFonts w:ascii="Times New Roman" w:hAnsi="Times New Roman" w:cs="Times New Roman"/>
          <w:color w:val="333333"/>
          <w:sz w:val="24"/>
          <w:szCs w:val="24"/>
          <w:lang w:val="lt-LT"/>
        </w:rPr>
        <w:t>audoti pirotechnikos priemones reikia kuo toliau nuo žmonių,</w:t>
      </w:r>
      <w:r w:rsidR="00885FCE" w:rsidRPr="006E3E6A">
        <w:rPr>
          <w:rFonts w:ascii="Times New Roman" w:hAnsi="Times New Roman" w:cs="Times New Roman"/>
          <w:color w:val="333333"/>
          <w:sz w:val="24"/>
          <w:szCs w:val="24"/>
          <w:lang w:val="lt-LT"/>
        </w:rPr>
        <w:t xml:space="preserve"> </w:t>
      </w:r>
      <w:r w:rsidR="00D563A6" w:rsidRPr="006E3E6A">
        <w:rPr>
          <w:rFonts w:ascii="Times New Roman" w:hAnsi="Times New Roman" w:cs="Times New Roman"/>
          <w:color w:val="333333"/>
          <w:sz w:val="24"/>
          <w:szCs w:val="24"/>
          <w:lang w:val="lt-LT"/>
        </w:rPr>
        <w:t xml:space="preserve"> pastatų ir automobilių</w:t>
      </w:r>
      <w:r w:rsidR="000F2B62" w:rsidRPr="006E3E6A">
        <w:rPr>
          <w:rFonts w:ascii="Times New Roman" w:hAnsi="Times New Roman" w:cs="Times New Roman"/>
          <w:color w:val="333333"/>
          <w:sz w:val="24"/>
          <w:szCs w:val="24"/>
          <w:lang w:val="lt-LT"/>
        </w:rPr>
        <w:t xml:space="preserve">, </w:t>
      </w:r>
      <w:r w:rsidR="000F2B62" w:rsidRPr="006E3E6A">
        <w:rPr>
          <w:rFonts w:ascii="Times New Roman" w:eastAsia="Times New Roman" w:hAnsi="Times New Roman" w:cs="Times New Roman"/>
          <w:color w:val="444444"/>
          <w:spacing w:val="2"/>
          <w:sz w:val="24"/>
          <w:szCs w:val="24"/>
          <w:lang w:val="lt-LT" w:eastAsia="lt-LT"/>
        </w:rPr>
        <w:t>draudžiama naudoti pirotechnikos priemones arčiau kaip 30 metrų nuo mokyklų, vaikų darželių, gydymo ir reabilitacijos įstaigų. Į gimnazijos patalpas neštis pirotechnikos priemones griežtai draudžiama. Parduoti ir naudoti pirotechnikos priemones asmenims iki 14 metų, o tam tikrų kategorijų fejerverkus draudžiama parduoti asmenims, neturintiems ir 18 metų</w:t>
      </w:r>
      <w:r w:rsidRPr="006E3E6A">
        <w:rPr>
          <w:rFonts w:ascii="Times New Roman" w:eastAsia="Times New Roman" w:hAnsi="Times New Roman" w:cs="Times New Roman"/>
          <w:color w:val="444444"/>
          <w:spacing w:val="2"/>
          <w:sz w:val="24"/>
          <w:szCs w:val="24"/>
          <w:lang w:val="lt-LT" w:eastAsia="lt-LT"/>
        </w:rPr>
        <w:t>.</w:t>
      </w:r>
      <w:r w:rsidR="00D563A6" w:rsidRPr="006E3E6A">
        <w:rPr>
          <w:rFonts w:ascii="Times New Roman" w:hAnsi="Times New Roman" w:cs="Times New Roman"/>
          <w:color w:val="333333"/>
          <w:sz w:val="24"/>
          <w:szCs w:val="24"/>
          <w:lang w:val="lt-LT"/>
        </w:rPr>
        <w:t xml:space="preserve"> Naujųjų metų naktį gyvenamųjų būstų balkonuose negalima palikti degių ar galinčių staiga užsiliepsnoti medžiagų, </w:t>
      </w:r>
      <w:r w:rsidR="00CB742E" w:rsidRPr="006E3E6A">
        <w:rPr>
          <w:rFonts w:ascii="Times New Roman" w:hAnsi="Times New Roman" w:cs="Times New Roman"/>
          <w:color w:val="333333"/>
          <w:sz w:val="24"/>
          <w:szCs w:val="24"/>
          <w:lang w:val="lt-LT"/>
        </w:rPr>
        <w:t>o</w:t>
      </w:r>
      <w:r w:rsidR="00D563A6" w:rsidRPr="006E3E6A">
        <w:rPr>
          <w:rFonts w:ascii="Times New Roman" w:hAnsi="Times New Roman" w:cs="Times New Roman"/>
          <w:color w:val="333333"/>
          <w:sz w:val="24"/>
          <w:szCs w:val="24"/>
          <w:lang w:val="lt-LT"/>
        </w:rPr>
        <w:t xml:space="preserve"> kilus gaisrui dėl neatsargiai paleistų sprogmenų</w:t>
      </w:r>
      <w:r w:rsidR="00D563A6" w:rsidRPr="006E3E6A">
        <w:rPr>
          <w:rStyle w:val="Grietas"/>
          <w:rFonts w:ascii="Times New Roman" w:hAnsi="Times New Roman" w:cs="Times New Roman"/>
          <w:color w:val="333333"/>
          <w:sz w:val="24"/>
          <w:szCs w:val="24"/>
          <w:lang w:val="lt-LT"/>
        </w:rPr>
        <w:t>,</w:t>
      </w:r>
      <w:r w:rsidR="00D563A6" w:rsidRPr="006E3E6A">
        <w:rPr>
          <w:rStyle w:val="apple-converted-space"/>
          <w:rFonts w:ascii="Times New Roman" w:hAnsi="Times New Roman" w:cs="Times New Roman"/>
          <w:b/>
          <w:bCs/>
          <w:color w:val="333333"/>
          <w:sz w:val="24"/>
          <w:szCs w:val="24"/>
          <w:lang w:val="lt-LT"/>
        </w:rPr>
        <w:t> </w:t>
      </w:r>
      <w:r w:rsidR="00D563A6" w:rsidRPr="006E3E6A">
        <w:rPr>
          <w:rFonts w:ascii="Times New Roman" w:hAnsi="Times New Roman" w:cs="Times New Roman"/>
          <w:color w:val="333333"/>
          <w:sz w:val="24"/>
          <w:szCs w:val="24"/>
          <w:lang w:val="lt-LT"/>
        </w:rPr>
        <w:t>nedelsiant būtina kviesti ugniagesius gelbėtojus bendruoju pagalbos telefono numeriu 112.</w:t>
      </w:r>
    </w:p>
    <w:p w14:paraId="357E953F" w14:textId="02ECBD13" w:rsidR="006E3E6A" w:rsidRPr="006E3E6A" w:rsidRDefault="006E3E6A" w:rsidP="006E3E6A">
      <w:pPr>
        <w:shd w:val="clear" w:color="auto" w:fill="FFFFFF"/>
        <w:spacing w:before="105" w:after="105" w:line="435" w:lineRule="atLeast"/>
        <w:ind w:left="720"/>
        <w:jc w:val="both"/>
        <w:rPr>
          <w:rFonts w:ascii="Times New Roman" w:hAnsi="Times New Roman" w:cs="Times New Roman"/>
          <w:color w:val="333333"/>
          <w:sz w:val="24"/>
          <w:szCs w:val="24"/>
          <w:lang w:val="lt-LT"/>
        </w:rPr>
      </w:pPr>
    </w:p>
    <w:p w14:paraId="2E78F29D" w14:textId="4C90BF23" w:rsidR="00D563A6" w:rsidRPr="00677715" w:rsidRDefault="00677715" w:rsidP="00D563A6">
      <w:pPr>
        <w:pStyle w:val="prastasis1"/>
        <w:shd w:val="clear" w:color="auto" w:fill="FFFFFF"/>
        <w:jc w:val="both"/>
        <w:rPr>
          <w:rFonts w:ascii="Arial" w:hAnsi="Arial" w:cs="Arial"/>
          <w:i/>
          <w:iCs/>
          <w:color w:val="333333"/>
          <w:sz w:val="32"/>
          <w:szCs w:val="32"/>
          <w:lang w:val="lt-LT"/>
        </w:rPr>
      </w:pPr>
      <w:r w:rsidRPr="00677715">
        <w:rPr>
          <w:rFonts w:ascii="Arial" w:hAnsi="Arial" w:cs="Arial"/>
          <w:color w:val="333333"/>
          <w:sz w:val="32"/>
          <w:szCs w:val="32"/>
          <w:lang w:val="lt-LT"/>
        </w:rPr>
        <w:t xml:space="preserve">          </w:t>
      </w:r>
      <w:r>
        <w:rPr>
          <w:rFonts w:ascii="Arial" w:hAnsi="Arial" w:cs="Arial"/>
          <w:color w:val="333333"/>
          <w:sz w:val="32"/>
          <w:szCs w:val="32"/>
          <w:lang w:val="lt-LT"/>
        </w:rPr>
        <w:t xml:space="preserve">                                                              </w:t>
      </w:r>
      <w:r w:rsidRPr="00677715">
        <w:rPr>
          <w:rFonts w:ascii="Arial" w:hAnsi="Arial" w:cs="Arial"/>
          <w:color w:val="333333"/>
          <w:sz w:val="32"/>
          <w:szCs w:val="32"/>
          <w:lang w:val="lt-LT"/>
        </w:rPr>
        <w:t xml:space="preserve"> </w:t>
      </w:r>
      <w:r w:rsidRPr="00677715">
        <w:rPr>
          <w:rFonts w:ascii="Arial" w:hAnsi="Arial" w:cs="Arial"/>
          <w:i/>
          <w:iCs/>
          <w:color w:val="333333"/>
          <w:sz w:val="32"/>
          <w:szCs w:val="32"/>
          <w:lang w:val="lt-LT"/>
        </w:rPr>
        <w:t>Saugių švenčių</w:t>
      </w:r>
      <w:r>
        <w:rPr>
          <w:rFonts w:ascii="Arial" w:hAnsi="Arial" w:cs="Arial"/>
          <w:i/>
          <w:iCs/>
          <w:color w:val="333333"/>
          <w:sz w:val="32"/>
          <w:szCs w:val="32"/>
          <w:lang w:val="lt-LT"/>
        </w:rPr>
        <w:t xml:space="preserve"> </w:t>
      </w:r>
      <w:r w:rsidRPr="00677715">
        <w:rPr>
          <w:rFonts w:ascii="Arial" w:hAnsi="Arial" w:cs="Arial"/>
          <w:i/>
          <w:iCs/>
          <w:color w:val="333333"/>
          <w:sz w:val="32"/>
          <w:szCs w:val="32"/>
          <w:lang w:val="lt-LT"/>
        </w:rPr>
        <w:t>!!!</w:t>
      </w:r>
    </w:p>
    <w:p w14:paraId="550F4B76" w14:textId="10FCC431" w:rsidR="00885FCE" w:rsidRPr="00885FCE" w:rsidRDefault="000A5031" w:rsidP="00885FCE">
      <w:pPr>
        <w:pStyle w:val="prastasiniatinklio"/>
        <w:shd w:val="clear" w:color="auto" w:fill="FFFFFF"/>
        <w:spacing w:before="225" w:beforeAutospacing="0" w:after="225" w:afterAutospacing="0" w:line="468" w:lineRule="atLeast"/>
        <w:jc w:val="both"/>
        <w:rPr>
          <w:rFonts w:ascii="Open Sans" w:hAnsi="Open Sans" w:cs="Open Sans"/>
          <w:color w:val="444444"/>
          <w:spacing w:val="2"/>
          <w:sz w:val="23"/>
          <w:szCs w:val="23"/>
          <w:lang w:val="lt-LT" w:eastAsia="lt-LT"/>
        </w:rPr>
      </w:pPr>
      <w:r w:rsidRPr="00D563A6">
        <w:rPr>
          <w:rFonts w:ascii="Tahoma" w:hAnsi="Tahoma" w:cs="Tahoma"/>
          <w:color w:val="333333"/>
          <w:sz w:val="17"/>
          <w:szCs w:val="17"/>
          <w:lang w:val="lt-LT"/>
        </w:rPr>
        <w:br/>
      </w:r>
      <w:r w:rsidRPr="00D563A6">
        <w:rPr>
          <w:rFonts w:ascii="Tahoma" w:hAnsi="Tahoma" w:cs="Tahoma"/>
          <w:color w:val="333333"/>
          <w:sz w:val="17"/>
          <w:szCs w:val="17"/>
          <w:lang w:val="lt-LT"/>
        </w:rPr>
        <w:br/>
      </w:r>
    </w:p>
    <w:p w14:paraId="3DF0D83F" w14:textId="46CED485" w:rsidR="000A5031" w:rsidRPr="00D563A6" w:rsidRDefault="000A5031" w:rsidP="000A5031">
      <w:pPr>
        <w:spacing w:after="0" w:line="240" w:lineRule="auto"/>
        <w:rPr>
          <w:rFonts w:ascii="Times New Roman" w:eastAsia="Times New Roman" w:hAnsi="Times New Roman" w:cs="Times New Roman"/>
          <w:sz w:val="24"/>
          <w:szCs w:val="24"/>
          <w:lang w:val="lt-LT"/>
        </w:rPr>
      </w:pPr>
    </w:p>
    <w:sectPr w:rsidR="000A5031" w:rsidRPr="00D563A6" w:rsidSect="006E3E6A">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4012"/>
    <w:multiLevelType w:val="multilevel"/>
    <w:tmpl w:val="7414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B66FF"/>
    <w:multiLevelType w:val="multilevel"/>
    <w:tmpl w:val="174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133D5"/>
    <w:multiLevelType w:val="multilevel"/>
    <w:tmpl w:val="429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42511"/>
    <w:multiLevelType w:val="multilevel"/>
    <w:tmpl w:val="8ABC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93E20"/>
    <w:multiLevelType w:val="multilevel"/>
    <w:tmpl w:val="422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31"/>
    <w:rsid w:val="000A5031"/>
    <w:rsid w:val="000F2B62"/>
    <w:rsid w:val="00526DA8"/>
    <w:rsid w:val="00553F60"/>
    <w:rsid w:val="00677715"/>
    <w:rsid w:val="006E3E6A"/>
    <w:rsid w:val="00885FCE"/>
    <w:rsid w:val="00893EC1"/>
    <w:rsid w:val="009B781F"/>
    <w:rsid w:val="00CB742E"/>
    <w:rsid w:val="00D5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ECF5"/>
  <w15:docId w15:val="{34B038ED-6588-40DD-A471-7A05A1F7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9B78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prastasis1"/>
    <w:basedOn w:val="prastasis"/>
    <w:rsid w:val="000A503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0A5031"/>
    <w:rPr>
      <w:b/>
      <w:bCs/>
    </w:rPr>
  </w:style>
  <w:style w:type="character" w:customStyle="1" w:styleId="apple-converted-space">
    <w:name w:val="apple-converted-space"/>
    <w:basedOn w:val="Numatytasispastraiposriftas"/>
    <w:rsid w:val="000A5031"/>
  </w:style>
  <w:style w:type="paragraph" w:styleId="prastasiniatinklio">
    <w:name w:val="Normal (Web)"/>
    <w:basedOn w:val="prastasis"/>
    <w:uiPriority w:val="99"/>
    <w:unhideWhenUsed/>
    <w:rsid w:val="000A5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042">
      <w:bodyDiv w:val="1"/>
      <w:marLeft w:val="0"/>
      <w:marRight w:val="0"/>
      <w:marTop w:val="0"/>
      <w:marBottom w:val="0"/>
      <w:divBdr>
        <w:top w:val="none" w:sz="0" w:space="0" w:color="auto"/>
        <w:left w:val="none" w:sz="0" w:space="0" w:color="auto"/>
        <w:bottom w:val="none" w:sz="0" w:space="0" w:color="auto"/>
        <w:right w:val="none" w:sz="0" w:space="0" w:color="auto"/>
      </w:divBdr>
    </w:div>
    <w:div w:id="657223041">
      <w:bodyDiv w:val="1"/>
      <w:marLeft w:val="0"/>
      <w:marRight w:val="0"/>
      <w:marTop w:val="0"/>
      <w:marBottom w:val="0"/>
      <w:divBdr>
        <w:top w:val="none" w:sz="0" w:space="0" w:color="auto"/>
        <w:left w:val="none" w:sz="0" w:space="0" w:color="auto"/>
        <w:bottom w:val="none" w:sz="0" w:space="0" w:color="auto"/>
        <w:right w:val="none" w:sz="0" w:space="0" w:color="auto"/>
      </w:divBdr>
    </w:div>
    <w:div w:id="722755725">
      <w:bodyDiv w:val="1"/>
      <w:marLeft w:val="0"/>
      <w:marRight w:val="0"/>
      <w:marTop w:val="0"/>
      <w:marBottom w:val="0"/>
      <w:divBdr>
        <w:top w:val="none" w:sz="0" w:space="0" w:color="auto"/>
        <w:left w:val="none" w:sz="0" w:space="0" w:color="auto"/>
        <w:bottom w:val="none" w:sz="0" w:space="0" w:color="auto"/>
        <w:right w:val="none" w:sz="0" w:space="0" w:color="auto"/>
      </w:divBdr>
    </w:div>
    <w:div w:id="1382558162">
      <w:bodyDiv w:val="1"/>
      <w:marLeft w:val="0"/>
      <w:marRight w:val="0"/>
      <w:marTop w:val="0"/>
      <w:marBottom w:val="0"/>
      <w:divBdr>
        <w:top w:val="none" w:sz="0" w:space="0" w:color="auto"/>
        <w:left w:val="none" w:sz="0" w:space="0" w:color="auto"/>
        <w:bottom w:val="none" w:sz="0" w:space="0" w:color="auto"/>
        <w:right w:val="none" w:sz="0" w:space="0" w:color="auto"/>
      </w:divBdr>
    </w:div>
    <w:div w:id="1527210819">
      <w:bodyDiv w:val="1"/>
      <w:marLeft w:val="0"/>
      <w:marRight w:val="0"/>
      <w:marTop w:val="0"/>
      <w:marBottom w:val="0"/>
      <w:divBdr>
        <w:top w:val="none" w:sz="0" w:space="0" w:color="auto"/>
        <w:left w:val="none" w:sz="0" w:space="0" w:color="auto"/>
        <w:bottom w:val="none" w:sz="0" w:space="0" w:color="auto"/>
        <w:right w:val="none" w:sz="0" w:space="0" w:color="auto"/>
      </w:divBdr>
    </w:div>
    <w:div w:id="1547453154">
      <w:bodyDiv w:val="1"/>
      <w:marLeft w:val="0"/>
      <w:marRight w:val="0"/>
      <w:marTop w:val="0"/>
      <w:marBottom w:val="0"/>
      <w:divBdr>
        <w:top w:val="none" w:sz="0" w:space="0" w:color="auto"/>
        <w:left w:val="none" w:sz="0" w:space="0" w:color="auto"/>
        <w:bottom w:val="none" w:sz="0" w:space="0" w:color="auto"/>
        <w:right w:val="none" w:sz="0" w:space="0" w:color="auto"/>
      </w:divBdr>
    </w:div>
    <w:div w:id="1662931881">
      <w:bodyDiv w:val="1"/>
      <w:marLeft w:val="0"/>
      <w:marRight w:val="0"/>
      <w:marTop w:val="0"/>
      <w:marBottom w:val="0"/>
      <w:divBdr>
        <w:top w:val="none" w:sz="0" w:space="0" w:color="auto"/>
        <w:left w:val="none" w:sz="0" w:space="0" w:color="auto"/>
        <w:bottom w:val="none" w:sz="0" w:space="0" w:color="auto"/>
        <w:right w:val="none" w:sz="0" w:space="0" w:color="auto"/>
      </w:divBdr>
    </w:div>
    <w:div w:id="1734041315">
      <w:bodyDiv w:val="1"/>
      <w:marLeft w:val="0"/>
      <w:marRight w:val="0"/>
      <w:marTop w:val="0"/>
      <w:marBottom w:val="0"/>
      <w:divBdr>
        <w:top w:val="none" w:sz="0" w:space="0" w:color="auto"/>
        <w:left w:val="none" w:sz="0" w:space="0" w:color="auto"/>
        <w:bottom w:val="none" w:sz="0" w:space="0" w:color="auto"/>
        <w:right w:val="none" w:sz="0" w:space="0" w:color="auto"/>
      </w:divBdr>
    </w:div>
    <w:div w:id="21396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here.com/de/photo/967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Sekretore</cp:lastModifiedBy>
  <cp:revision>2</cp:revision>
  <dcterms:created xsi:type="dcterms:W3CDTF">2021-12-29T09:40:00Z</dcterms:created>
  <dcterms:modified xsi:type="dcterms:W3CDTF">2021-12-29T09:40:00Z</dcterms:modified>
</cp:coreProperties>
</file>