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089" w:rsidRPr="00764540" w:rsidRDefault="008C4F77" w:rsidP="0076454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6454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764540">
        <w:rPr>
          <w:rFonts w:ascii="Times New Roman" w:hAnsi="Times New Roman" w:cs="Times New Roman"/>
          <w:sz w:val="24"/>
          <w:szCs w:val="24"/>
        </w:rPr>
        <w:t>Raudongūžio</w:t>
      </w:r>
      <w:proofErr w:type="spellEnd"/>
      <w:r w:rsidRPr="00764540">
        <w:rPr>
          <w:rFonts w:ascii="Times New Roman" w:hAnsi="Times New Roman" w:cs="Times New Roman"/>
          <w:sz w:val="24"/>
          <w:szCs w:val="24"/>
        </w:rPr>
        <w:t xml:space="preserve"> kopūsto spalvų šėlsmas“ „Bitučių“ grupėje</w:t>
      </w:r>
    </w:p>
    <w:p w:rsidR="008C4F77" w:rsidRPr="00764540" w:rsidRDefault="008C4F77">
      <w:pPr>
        <w:rPr>
          <w:rFonts w:ascii="Times New Roman" w:hAnsi="Times New Roman" w:cs="Times New Roman"/>
          <w:sz w:val="24"/>
          <w:szCs w:val="24"/>
        </w:rPr>
      </w:pPr>
    </w:p>
    <w:p w:rsidR="00764540" w:rsidRPr="00764540" w:rsidRDefault="009160E0" w:rsidP="00764540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4540">
        <w:rPr>
          <w:rFonts w:ascii="Times New Roman" w:hAnsi="Times New Roman" w:cs="Times New Roman"/>
          <w:bCs/>
          <w:sz w:val="24"/>
          <w:szCs w:val="24"/>
        </w:rPr>
        <w:t>„Kas tai?“, „Kodėl?“, „Kur?“, „Kaip?“ – klausimai, su kuriais kasdien susiduria tėveliai, vaikai ir pedagogai. Atsakymus į pasaulio paslaptis randame kartu, per bendravimą ir žaidimą, nes būtent žaisdamas vaikas geriausiai pažįsta aplinką, tyrinėja ir patiria atradimo džiaugsmą.</w:t>
      </w:r>
    </w:p>
    <w:p w:rsidR="009160E0" w:rsidRPr="00764540" w:rsidRDefault="009160E0" w:rsidP="00764540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4540">
        <w:rPr>
          <w:rFonts w:ascii="Times New Roman" w:hAnsi="Times New Roman" w:cs="Times New Roman"/>
          <w:bCs/>
          <w:sz w:val="24"/>
          <w:szCs w:val="24"/>
        </w:rPr>
        <w:t xml:space="preserve"> Bandymai, eksperimentai – tai smagūs užsiėmimai. Imi vieną, sumaišai su kitu ir gauni trečią...</w:t>
      </w:r>
    </w:p>
    <w:p w:rsidR="009160E0" w:rsidRPr="00764540" w:rsidRDefault="008C4F77" w:rsidP="0076454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540">
        <w:rPr>
          <w:rFonts w:ascii="Times New Roman" w:hAnsi="Times New Roman" w:cs="Times New Roman"/>
          <w:sz w:val="24"/>
          <w:szCs w:val="24"/>
        </w:rPr>
        <w:t> „Bitučių“</w:t>
      </w:r>
      <w:r w:rsidR="00A93BC5" w:rsidRPr="00764540">
        <w:rPr>
          <w:rFonts w:ascii="Times New Roman" w:hAnsi="Times New Roman" w:cs="Times New Roman"/>
          <w:sz w:val="24"/>
          <w:szCs w:val="24"/>
        </w:rPr>
        <w:t xml:space="preserve"> grupės vaikai</w:t>
      </w:r>
      <w:r w:rsidRPr="00764540">
        <w:rPr>
          <w:rFonts w:ascii="Times New Roman" w:hAnsi="Times New Roman" w:cs="Times New Roman"/>
          <w:sz w:val="24"/>
          <w:szCs w:val="24"/>
        </w:rPr>
        <w:t xml:space="preserve"> atliko eksperimentą su </w:t>
      </w:r>
      <w:proofErr w:type="spellStart"/>
      <w:r w:rsidRPr="00764540">
        <w:rPr>
          <w:rFonts w:ascii="Times New Roman" w:hAnsi="Times New Roman" w:cs="Times New Roman"/>
          <w:sz w:val="24"/>
          <w:szCs w:val="24"/>
        </w:rPr>
        <w:t>raudongūžiu</w:t>
      </w:r>
      <w:proofErr w:type="spellEnd"/>
      <w:r w:rsidRPr="00764540">
        <w:rPr>
          <w:rFonts w:ascii="Times New Roman" w:hAnsi="Times New Roman" w:cs="Times New Roman"/>
          <w:sz w:val="24"/>
          <w:szCs w:val="24"/>
        </w:rPr>
        <w:t xml:space="preserve"> kopūstu. Tamsiai mėlynos spalvos </w:t>
      </w:r>
      <w:proofErr w:type="spellStart"/>
      <w:r w:rsidRPr="00764540">
        <w:rPr>
          <w:rFonts w:ascii="Times New Roman" w:hAnsi="Times New Roman" w:cs="Times New Roman"/>
          <w:sz w:val="24"/>
          <w:szCs w:val="24"/>
        </w:rPr>
        <w:t>raudongūžio</w:t>
      </w:r>
      <w:proofErr w:type="spellEnd"/>
      <w:r w:rsidRPr="00764540">
        <w:rPr>
          <w:rFonts w:ascii="Times New Roman" w:hAnsi="Times New Roman" w:cs="Times New Roman"/>
          <w:sz w:val="24"/>
          <w:szCs w:val="24"/>
        </w:rPr>
        <w:t xml:space="preserve"> kopūsto nuoviras (kopūsto lapai pavi</w:t>
      </w:r>
      <w:r w:rsidR="009160E0" w:rsidRPr="00764540">
        <w:rPr>
          <w:rFonts w:ascii="Times New Roman" w:hAnsi="Times New Roman" w:cs="Times New Roman"/>
          <w:sz w:val="24"/>
          <w:szCs w:val="24"/>
        </w:rPr>
        <w:t>rti vandenyje), pipetės pagalba, buvo lašinamas į 3 mėgintuvėlius</w:t>
      </w:r>
      <w:r w:rsidRPr="00764540">
        <w:rPr>
          <w:rFonts w:ascii="Times New Roman" w:hAnsi="Times New Roman" w:cs="Times New Roman"/>
          <w:sz w:val="24"/>
          <w:szCs w:val="24"/>
        </w:rPr>
        <w:t>.</w:t>
      </w:r>
      <w:r w:rsidR="009160E0" w:rsidRPr="00764540">
        <w:rPr>
          <w:rFonts w:ascii="Times New Roman" w:hAnsi="Times New Roman" w:cs="Times New Roman"/>
          <w:sz w:val="24"/>
          <w:szCs w:val="24"/>
        </w:rPr>
        <w:t xml:space="preserve"> Pipečių pagalba vaikai lašino kopūsto nuovirą į skysčius, tokius kaip sodos tirpalas, acto tirpalas, </w:t>
      </w:r>
      <w:r w:rsidR="00764540" w:rsidRPr="00764540">
        <w:rPr>
          <w:rFonts w:ascii="Times New Roman" w:hAnsi="Times New Roman" w:cs="Times New Roman"/>
          <w:sz w:val="24"/>
          <w:szCs w:val="24"/>
        </w:rPr>
        <w:t>cukraus tirpalas.</w:t>
      </w:r>
    </w:p>
    <w:p w:rsidR="009160E0" w:rsidRPr="00764540" w:rsidRDefault="008C4F77" w:rsidP="0076454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540">
        <w:rPr>
          <w:rFonts w:ascii="Times New Roman" w:hAnsi="Times New Roman" w:cs="Times New Roman"/>
          <w:sz w:val="24"/>
          <w:szCs w:val="24"/>
        </w:rPr>
        <w:t xml:space="preserve"> </w:t>
      </w:r>
      <w:r w:rsidR="009160E0" w:rsidRPr="00764540">
        <w:rPr>
          <w:rFonts w:ascii="Times New Roman" w:hAnsi="Times New Roman" w:cs="Times New Roman"/>
          <w:sz w:val="24"/>
          <w:szCs w:val="24"/>
        </w:rPr>
        <w:t>Eksperimento dalyviai su nuostaba stebėjo kaip pasikeitė skysčių spalva. Acto tirpalas nusidažė ryškiai raudonai. Sodos tirpalas tapo mėlynu, o cukraus tirpalas nusidažė violetine spalva.</w:t>
      </w:r>
    </w:p>
    <w:p w:rsidR="008C4F77" w:rsidRPr="00764540" w:rsidRDefault="008C4F77" w:rsidP="0076454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540">
        <w:rPr>
          <w:rFonts w:ascii="Times New Roman" w:hAnsi="Times New Roman" w:cs="Times New Roman"/>
          <w:sz w:val="24"/>
          <w:szCs w:val="24"/>
        </w:rPr>
        <w:t xml:space="preserve">Vaikai sužinojo, kad </w:t>
      </w:r>
      <w:proofErr w:type="spellStart"/>
      <w:r w:rsidRPr="00764540">
        <w:rPr>
          <w:rFonts w:ascii="Times New Roman" w:hAnsi="Times New Roman" w:cs="Times New Roman"/>
          <w:sz w:val="24"/>
          <w:szCs w:val="24"/>
        </w:rPr>
        <w:t>raudongūžis</w:t>
      </w:r>
      <w:proofErr w:type="spellEnd"/>
      <w:r w:rsidRPr="00764540">
        <w:rPr>
          <w:rFonts w:ascii="Times New Roman" w:hAnsi="Times New Roman" w:cs="Times New Roman"/>
          <w:sz w:val="24"/>
          <w:szCs w:val="24"/>
        </w:rPr>
        <w:t xml:space="preserve"> kopūstas turi dažomosios medžiagos (</w:t>
      </w:r>
      <w:proofErr w:type="spellStart"/>
      <w:r w:rsidRPr="00764540">
        <w:rPr>
          <w:rFonts w:ascii="Times New Roman" w:hAnsi="Times New Roman" w:cs="Times New Roman"/>
          <w:sz w:val="24"/>
          <w:szCs w:val="24"/>
        </w:rPr>
        <w:t>antocianino</w:t>
      </w:r>
      <w:proofErr w:type="spellEnd"/>
      <w:r w:rsidRPr="00764540">
        <w:rPr>
          <w:rFonts w:ascii="Times New Roman" w:hAnsi="Times New Roman" w:cs="Times New Roman"/>
          <w:sz w:val="24"/>
          <w:szCs w:val="24"/>
        </w:rPr>
        <w:t>), kuri neutralius tirpal</w:t>
      </w:r>
      <w:r w:rsidR="009160E0" w:rsidRPr="00764540">
        <w:rPr>
          <w:rFonts w:ascii="Times New Roman" w:hAnsi="Times New Roman" w:cs="Times New Roman"/>
          <w:sz w:val="24"/>
          <w:szCs w:val="24"/>
        </w:rPr>
        <w:t>us nudažo violetine arba mėlyna spalva</w:t>
      </w:r>
      <w:r w:rsidRPr="00764540">
        <w:rPr>
          <w:rFonts w:ascii="Times New Roman" w:hAnsi="Times New Roman" w:cs="Times New Roman"/>
          <w:sz w:val="24"/>
          <w:szCs w:val="24"/>
        </w:rPr>
        <w:t>, rūgščius – raudonai</w:t>
      </w:r>
      <w:r w:rsidR="009160E0" w:rsidRPr="00764540">
        <w:rPr>
          <w:rFonts w:ascii="Times New Roman" w:hAnsi="Times New Roman" w:cs="Times New Roman"/>
          <w:sz w:val="24"/>
          <w:szCs w:val="24"/>
        </w:rPr>
        <w:t>, o šarminius tirpalus – žaliai spalva.</w:t>
      </w:r>
      <w:r w:rsidRPr="00764540">
        <w:rPr>
          <w:rFonts w:ascii="Times New Roman" w:hAnsi="Times New Roman" w:cs="Times New Roman"/>
          <w:sz w:val="24"/>
          <w:szCs w:val="24"/>
        </w:rPr>
        <w:t xml:space="preserve"> Spalvos kinta priklausomai nuo pH.</w:t>
      </w:r>
    </w:p>
    <w:p w:rsidR="00A93BC5" w:rsidRPr="00764540" w:rsidRDefault="008C4F77" w:rsidP="0076454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540">
        <w:rPr>
          <w:rFonts w:ascii="Times New Roman" w:hAnsi="Times New Roman" w:cs="Times New Roman"/>
          <w:sz w:val="24"/>
          <w:szCs w:val="24"/>
        </w:rPr>
        <w:t>Šis eksperimentas vaikams padėjo patikslinti spalvų kilmę, išmėginti kaip dažo daržovės.</w:t>
      </w:r>
      <w:r w:rsidR="00764540" w:rsidRPr="00764540">
        <w:rPr>
          <w:rFonts w:ascii="Times New Roman" w:hAnsi="Times New Roman" w:cs="Times New Roman"/>
          <w:sz w:val="24"/>
          <w:szCs w:val="24"/>
        </w:rPr>
        <w:t xml:space="preserve"> </w:t>
      </w:r>
      <w:r w:rsidR="00A93BC5" w:rsidRPr="00764540">
        <w:rPr>
          <w:rFonts w:ascii="Times New Roman" w:hAnsi="Times New Roman" w:cs="Times New Roman"/>
          <w:sz w:val="24"/>
          <w:szCs w:val="24"/>
        </w:rPr>
        <w:t>Eksperimentinės</w:t>
      </w:r>
      <w:r w:rsidR="00764540" w:rsidRPr="00764540">
        <w:rPr>
          <w:rFonts w:ascii="Times New Roman" w:hAnsi="Times New Roman" w:cs="Times New Roman"/>
          <w:sz w:val="24"/>
          <w:szCs w:val="24"/>
        </w:rPr>
        <w:t xml:space="preserve"> tiriamosios veiklos metu ugdytiniai</w:t>
      </w:r>
      <w:r w:rsidR="00A93BC5" w:rsidRPr="00764540">
        <w:rPr>
          <w:rFonts w:ascii="Times New Roman" w:hAnsi="Times New Roman" w:cs="Times New Roman"/>
          <w:sz w:val="24"/>
          <w:szCs w:val="24"/>
        </w:rPr>
        <w:t xml:space="preserve"> patyrė atradimo džiaugsmą, plėtojo aplinkos pažinimo, skaičiavimo ir matavimo, tyrinėjimo pasiekimų sričių gebėjimus.</w:t>
      </w:r>
    </w:p>
    <w:p w:rsidR="00A93BC5" w:rsidRPr="00764540" w:rsidRDefault="00A93BC5" w:rsidP="00764540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93BC5" w:rsidRPr="00764540" w:rsidRDefault="00E65E33" w:rsidP="0076454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3173152</wp:posOffset>
            </wp:positionH>
            <wp:positionV relativeFrom="paragraph">
              <wp:posOffset>157133</wp:posOffset>
            </wp:positionV>
            <wp:extent cx="2203870" cy="3917835"/>
            <wp:effectExtent l="0" t="0" r="6350" b="6985"/>
            <wp:wrapTight wrapText="bothSides">
              <wp:wrapPolygon edited="0">
                <wp:start x="0" y="0"/>
                <wp:lineTo x="0" y="21533"/>
                <wp:lineTo x="21476" y="21533"/>
                <wp:lineTo x="21476" y="0"/>
                <wp:lineTo x="0" y="0"/>
              </wp:wrapPolygon>
            </wp:wrapTight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70" cy="39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-20782</wp:posOffset>
            </wp:positionH>
            <wp:positionV relativeFrom="paragraph">
              <wp:posOffset>74006</wp:posOffset>
            </wp:positionV>
            <wp:extent cx="2715260" cy="4030303"/>
            <wp:effectExtent l="0" t="0" r="8890" b="8890"/>
            <wp:wrapTight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ight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/>
                    <a:stretch/>
                  </pic:blipFill>
                  <pic:spPr bwMode="auto">
                    <a:xfrm>
                      <a:off x="0" y="0"/>
                      <a:ext cx="2715260" cy="403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4F77" w:rsidRDefault="008C4F77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Default="00E65E33">
      <w:pPr>
        <w:rPr>
          <w:rFonts w:ascii="Times New Roman" w:hAnsi="Times New Roman" w:cs="Times New Roman"/>
          <w:sz w:val="24"/>
          <w:szCs w:val="24"/>
        </w:rPr>
      </w:pPr>
    </w:p>
    <w:p w:rsidR="00E65E33" w:rsidRPr="00764540" w:rsidRDefault="001D1A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-263006</wp:posOffset>
            </wp:positionH>
            <wp:positionV relativeFrom="paragraph">
              <wp:posOffset>5441026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-304396</wp:posOffset>
            </wp:positionH>
            <wp:positionV relativeFrom="paragraph">
              <wp:posOffset>75680</wp:posOffset>
            </wp:positionV>
            <wp:extent cx="2597150" cy="2833370"/>
            <wp:effectExtent l="0" t="0" r="0" b="5080"/>
            <wp:wrapTight wrapText="bothSides">
              <wp:wrapPolygon edited="0">
                <wp:start x="0" y="0"/>
                <wp:lineTo x="0" y="21494"/>
                <wp:lineTo x="21389" y="21494"/>
                <wp:lineTo x="21389" y="0"/>
                <wp:lineTo x="0" y="0"/>
              </wp:wrapPolygon>
            </wp:wrapTight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4"/>
                    <a:stretch/>
                  </pic:blipFill>
                  <pic:spPr bwMode="auto">
                    <a:xfrm>
                      <a:off x="0" y="0"/>
                      <a:ext cx="2597150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3213793</wp:posOffset>
            </wp:positionH>
            <wp:positionV relativeFrom="paragraph">
              <wp:posOffset>131156</wp:posOffset>
            </wp:positionV>
            <wp:extent cx="2777490" cy="4937125"/>
            <wp:effectExtent l="0" t="0" r="3810" b="0"/>
            <wp:wrapTight wrapText="bothSides">
              <wp:wrapPolygon edited="0">
                <wp:start x="0" y="0"/>
                <wp:lineTo x="0" y="21503"/>
                <wp:lineTo x="21481" y="21503"/>
                <wp:lineTo x="21481" y="0"/>
                <wp:lineTo x="0" y="0"/>
              </wp:wrapPolygon>
            </wp:wrapTight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E33">
        <w:rPr>
          <w:noProof/>
          <w:lang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-616123</wp:posOffset>
            </wp:positionH>
            <wp:positionV relativeFrom="paragraph">
              <wp:posOffset>2978438</wp:posOffset>
            </wp:positionV>
            <wp:extent cx="3733800" cy="2100117"/>
            <wp:effectExtent l="0" t="0" r="0" b="0"/>
            <wp:wrapTight wrapText="bothSides">
              <wp:wrapPolygon edited="0">
                <wp:start x="0" y="0"/>
                <wp:lineTo x="0" y="21358"/>
                <wp:lineTo x="21490" y="21358"/>
                <wp:lineTo x="21490" y="0"/>
                <wp:lineTo x="0" y="0"/>
              </wp:wrapPolygon>
            </wp:wrapTight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0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5E33" w:rsidRPr="0076454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4E2" w:rsidRDefault="00BB44E2" w:rsidP="00E65E33">
      <w:pPr>
        <w:spacing w:after="0" w:line="240" w:lineRule="auto"/>
      </w:pPr>
      <w:r>
        <w:separator/>
      </w:r>
    </w:p>
  </w:endnote>
  <w:endnote w:type="continuationSeparator" w:id="0">
    <w:p w:rsidR="00BB44E2" w:rsidRDefault="00BB44E2" w:rsidP="00E6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4E2" w:rsidRDefault="00BB44E2" w:rsidP="00E65E33">
      <w:pPr>
        <w:spacing w:after="0" w:line="240" w:lineRule="auto"/>
      </w:pPr>
      <w:r>
        <w:separator/>
      </w:r>
    </w:p>
  </w:footnote>
  <w:footnote w:type="continuationSeparator" w:id="0">
    <w:p w:rsidR="00BB44E2" w:rsidRDefault="00BB44E2" w:rsidP="00E65E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F77"/>
    <w:rsid w:val="001D1A87"/>
    <w:rsid w:val="0073590D"/>
    <w:rsid w:val="00764540"/>
    <w:rsid w:val="00782089"/>
    <w:rsid w:val="008C4F77"/>
    <w:rsid w:val="009160E0"/>
    <w:rsid w:val="00A93BC5"/>
    <w:rsid w:val="00BB44E2"/>
    <w:rsid w:val="00C2633B"/>
    <w:rsid w:val="00E6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E7EBE-5B2F-4625-B9D5-5BB2F5A7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6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5E33"/>
  </w:style>
  <w:style w:type="paragraph" w:styleId="Porat">
    <w:name w:val="footer"/>
    <w:basedOn w:val="prastasis"/>
    <w:link w:val="PoratDiagrama"/>
    <w:uiPriority w:val="99"/>
    <w:unhideWhenUsed/>
    <w:rsid w:val="00E65E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5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Darželis</dc:creator>
  <cp:keywords/>
  <dc:description/>
  <cp:lastModifiedBy>Sekretore</cp:lastModifiedBy>
  <cp:revision>2</cp:revision>
  <dcterms:created xsi:type="dcterms:W3CDTF">2023-05-16T10:32:00Z</dcterms:created>
  <dcterms:modified xsi:type="dcterms:W3CDTF">2023-05-16T10:32:00Z</dcterms:modified>
</cp:coreProperties>
</file>